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411F" w:rsidRDefault="00B9411F" w:rsidP="00B9411F">
      <w:pPr>
        <w:spacing w:line="480" w:lineRule="auto"/>
        <w:jc w:val="center"/>
        <w:rPr>
          <w:rFonts w:ascii="Times New Roman" w:hAnsi="Times New Roman" w:cs="Times New Roman"/>
          <w:sz w:val="24"/>
          <w:szCs w:val="24"/>
        </w:rPr>
      </w:pPr>
    </w:p>
    <w:p w:rsidR="00B9411F" w:rsidRDefault="00B9411F" w:rsidP="00B9411F">
      <w:pPr>
        <w:spacing w:line="480" w:lineRule="auto"/>
        <w:jc w:val="center"/>
        <w:rPr>
          <w:rFonts w:ascii="Times New Roman" w:hAnsi="Times New Roman" w:cs="Times New Roman"/>
          <w:sz w:val="24"/>
          <w:szCs w:val="24"/>
        </w:rPr>
      </w:pPr>
    </w:p>
    <w:p w:rsidR="00B9411F" w:rsidRDefault="00B9411F" w:rsidP="00B9411F">
      <w:pPr>
        <w:spacing w:line="480" w:lineRule="auto"/>
        <w:jc w:val="center"/>
        <w:rPr>
          <w:rFonts w:ascii="Times New Roman" w:hAnsi="Times New Roman" w:cs="Times New Roman"/>
          <w:sz w:val="24"/>
          <w:szCs w:val="24"/>
        </w:rPr>
      </w:pPr>
    </w:p>
    <w:p w:rsidR="00B9411F" w:rsidRDefault="00B9411F" w:rsidP="00B9411F">
      <w:pPr>
        <w:spacing w:line="480" w:lineRule="auto"/>
        <w:jc w:val="center"/>
        <w:rPr>
          <w:rFonts w:ascii="Times New Roman" w:hAnsi="Times New Roman" w:cs="Times New Roman"/>
          <w:sz w:val="24"/>
          <w:szCs w:val="24"/>
        </w:rPr>
      </w:pPr>
    </w:p>
    <w:p w:rsidR="00B9411F" w:rsidRDefault="00B9411F" w:rsidP="00B9411F">
      <w:pPr>
        <w:spacing w:line="480" w:lineRule="auto"/>
        <w:jc w:val="center"/>
        <w:rPr>
          <w:rFonts w:ascii="Times New Roman" w:hAnsi="Times New Roman" w:cs="Times New Roman"/>
          <w:sz w:val="24"/>
          <w:szCs w:val="24"/>
        </w:rPr>
      </w:pPr>
    </w:p>
    <w:p w:rsidR="000915D0" w:rsidRDefault="002E137A" w:rsidP="00B9411F">
      <w:pPr>
        <w:spacing w:line="480" w:lineRule="auto"/>
        <w:jc w:val="center"/>
        <w:rPr>
          <w:rFonts w:ascii="Times New Roman" w:hAnsi="Times New Roman" w:cs="Times New Roman"/>
          <w:sz w:val="24"/>
          <w:szCs w:val="24"/>
        </w:rPr>
      </w:pPr>
      <w:r w:rsidRPr="00B9411F">
        <w:rPr>
          <w:rFonts w:ascii="Times New Roman" w:hAnsi="Times New Roman" w:cs="Times New Roman"/>
          <w:sz w:val="24"/>
          <w:szCs w:val="24"/>
        </w:rPr>
        <w:t>Value Creation with</w:t>
      </w:r>
      <w:r>
        <w:rPr>
          <w:rFonts w:ascii="Times New Roman" w:hAnsi="Times New Roman" w:cs="Times New Roman"/>
          <w:sz w:val="24"/>
          <w:szCs w:val="24"/>
        </w:rPr>
        <w:t xml:space="preserve"> Healthcare Information Systems</w:t>
      </w:r>
    </w:p>
    <w:p w:rsidR="00B9411F" w:rsidRDefault="002E137A" w:rsidP="00B9411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1029B1">
        <w:rPr>
          <w:rFonts w:ascii="Times New Roman" w:hAnsi="Times New Roman" w:cs="Times New Roman"/>
          <w:sz w:val="24"/>
          <w:szCs w:val="24"/>
        </w:rPr>
        <w:t>Name</w:t>
      </w:r>
    </w:p>
    <w:p w:rsidR="00B9411F" w:rsidRDefault="002E137A" w:rsidP="00B9411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w:t>
      </w:r>
      <w:r w:rsidR="00952DAD">
        <w:rPr>
          <w:rFonts w:ascii="Times New Roman" w:hAnsi="Times New Roman" w:cs="Times New Roman"/>
          <w:sz w:val="24"/>
          <w:szCs w:val="24"/>
        </w:rPr>
        <w:t>Affiliation</w:t>
      </w:r>
      <w:bookmarkStart w:id="0" w:name="_GoBack"/>
      <w:bookmarkEnd w:id="0"/>
    </w:p>
    <w:p w:rsidR="00B9411F" w:rsidRDefault="002E137A">
      <w:pPr>
        <w:rPr>
          <w:rFonts w:ascii="Times New Roman" w:hAnsi="Times New Roman" w:cs="Times New Roman"/>
          <w:sz w:val="24"/>
          <w:szCs w:val="24"/>
        </w:rPr>
      </w:pPr>
      <w:r>
        <w:rPr>
          <w:rFonts w:ascii="Times New Roman" w:hAnsi="Times New Roman" w:cs="Times New Roman"/>
          <w:sz w:val="24"/>
          <w:szCs w:val="24"/>
        </w:rPr>
        <w:br w:type="page"/>
      </w:r>
    </w:p>
    <w:p w:rsidR="00B9411F" w:rsidRDefault="002E137A" w:rsidP="0003664E">
      <w:pPr>
        <w:spacing w:line="480" w:lineRule="auto"/>
        <w:jc w:val="center"/>
        <w:rPr>
          <w:rFonts w:ascii="Times New Roman" w:hAnsi="Times New Roman" w:cs="Times New Roman"/>
          <w:sz w:val="24"/>
          <w:szCs w:val="24"/>
        </w:rPr>
      </w:pPr>
      <w:r w:rsidRPr="00B9411F">
        <w:rPr>
          <w:rFonts w:ascii="Times New Roman" w:hAnsi="Times New Roman" w:cs="Times New Roman"/>
          <w:sz w:val="24"/>
          <w:szCs w:val="24"/>
        </w:rPr>
        <w:lastRenderedPageBreak/>
        <w:t>Value Creation with</w:t>
      </w:r>
      <w:r>
        <w:rPr>
          <w:rFonts w:ascii="Times New Roman" w:hAnsi="Times New Roman" w:cs="Times New Roman"/>
          <w:sz w:val="24"/>
          <w:szCs w:val="24"/>
        </w:rPr>
        <w:t xml:space="preserve"> Healthcare</w:t>
      </w:r>
      <w:r w:rsidRPr="00B9411F">
        <w:rPr>
          <w:rFonts w:ascii="Times New Roman" w:hAnsi="Times New Roman" w:cs="Times New Roman"/>
          <w:sz w:val="24"/>
          <w:szCs w:val="24"/>
        </w:rPr>
        <w:t xml:space="preserve"> Information Systems</w:t>
      </w:r>
    </w:p>
    <w:p w:rsidR="0003664E" w:rsidRDefault="006054CE" w:rsidP="0003664E">
      <w:pPr>
        <w:spacing w:line="480" w:lineRule="auto"/>
        <w:rPr>
          <w:rFonts w:ascii="Times New Roman" w:hAnsi="Times New Roman" w:cs="Times New Roman"/>
          <w:sz w:val="24"/>
          <w:szCs w:val="24"/>
        </w:rPr>
      </w:pPr>
      <w:r>
        <w:rPr>
          <w:rFonts w:ascii="Times New Roman" w:hAnsi="Times New Roman" w:cs="Times New Roman"/>
          <w:sz w:val="24"/>
          <w:szCs w:val="24"/>
        </w:rPr>
        <w:tab/>
      </w:r>
      <w:r w:rsidR="002E137A">
        <w:rPr>
          <w:rFonts w:ascii="Times New Roman" w:hAnsi="Times New Roman" w:cs="Times New Roman"/>
          <w:sz w:val="24"/>
          <w:szCs w:val="24"/>
        </w:rPr>
        <w:t>Healthcare information systems (HIS) can be used by health institutions in their value creation process. Value creation involves offering services to consumers and clients at lower prices without compromising the quality of services being offered. Additio</w:t>
      </w:r>
      <w:r w:rsidR="002E137A">
        <w:rPr>
          <w:rFonts w:ascii="Times New Roman" w:hAnsi="Times New Roman" w:cs="Times New Roman"/>
          <w:sz w:val="24"/>
          <w:szCs w:val="24"/>
        </w:rPr>
        <w:t>nally, value creation in the health sector also incorporates the disting</w:t>
      </w:r>
      <w:r w:rsidR="00CC5B58">
        <w:rPr>
          <w:rFonts w:ascii="Times New Roman" w:hAnsi="Times New Roman" w:cs="Times New Roman"/>
          <w:sz w:val="24"/>
          <w:szCs w:val="24"/>
        </w:rPr>
        <w:t>uishing of a health institution</w:t>
      </w:r>
      <w:r w:rsidR="002E137A">
        <w:rPr>
          <w:rFonts w:ascii="Times New Roman" w:hAnsi="Times New Roman" w:cs="Times New Roman"/>
          <w:sz w:val="24"/>
          <w:szCs w:val="24"/>
        </w:rPr>
        <w:t xml:space="preserve"> services from those offered by its competitors by improving the quality of services offered, enhancing patient experience and satisfaction, increased f</w:t>
      </w:r>
      <w:r w:rsidR="002E137A">
        <w:rPr>
          <w:rFonts w:ascii="Times New Roman" w:hAnsi="Times New Roman" w:cs="Times New Roman"/>
          <w:sz w:val="24"/>
          <w:szCs w:val="24"/>
        </w:rPr>
        <w:t>unctionality. In the case of the memorial hospital, an electronic medical records system can be used as a value creation strategy</w:t>
      </w:r>
      <w:r w:rsidR="00A83DAA">
        <w:rPr>
          <w:rFonts w:ascii="Times New Roman" w:hAnsi="Times New Roman" w:cs="Times New Roman"/>
          <w:sz w:val="24"/>
          <w:szCs w:val="24"/>
        </w:rPr>
        <w:t xml:space="preserve"> that will also serve as a sustainability framework. This report will evaluat</w:t>
      </w:r>
      <w:r w:rsidR="00B71810">
        <w:rPr>
          <w:rFonts w:ascii="Times New Roman" w:hAnsi="Times New Roman" w:cs="Times New Roman"/>
          <w:sz w:val="24"/>
          <w:szCs w:val="24"/>
        </w:rPr>
        <w:t>e the electronic medical records</w:t>
      </w:r>
      <w:r w:rsidR="00A83DAA">
        <w:rPr>
          <w:rFonts w:ascii="Times New Roman" w:hAnsi="Times New Roman" w:cs="Times New Roman"/>
          <w:sz w:val="24"/>
          <w:szCs w:val="24"/>
        </w:rPr>
        <w:t xml:space="preserve"> systems strategies to be used by the memorial hospital using the value chain analysis tool and the customer service lifecycle analysis tool. Additionally, the report will apply the sustainability framework in the case of memorial hospital's implementation of a healthcare information system. </w:t>
      </w:r>
    </w:p>
    <w:p w:rsidR="00A83DAA" w:rsidRDefault="002E137A" w:rsidP="00A83DAA">
      <w:pPr>
        <w:spacing w:line="480" w:lineRule="auto"/>
        <w:jc w:val="center"/>
        <w:rPr>
          <w:rFonts w:ascii="Times New Roman" w:hAnsi="Times New Roman" w:cs="Times New Roman"/>
          <w:b/>
          <w:sz w:val="24"/>
          <w:szCs w:val="24"/>
        </w:rPr>
      </w:pPr>
      <w:r w:rsidRPr="00A83DAA">
        <w:rPr>
          <w:rFonts w:ascii="Times New Roman" w:hAnsi="Times New Roman" w:cs="Times New Roman"/>
          <w:b/>
          <w:sz w:val="24"/>
          <w:szCs w:val="24"/>
        </w:rPr>
        <w:t xml:space="preserve">Value </w:t>
      </w:r>
      <w:r w:rsidR="006054CE" w:rsidRPr="00A83DAA">
        <w:rPr>
          <w:rFonts w:ascii="Times New Roman" w:hAnsi="Times New Roman" w:cs="Times New Roman"/>
          <w:b/>
          <w:sz w:val="24"/>
          <w:szCs w:val="24"/>
        </w:rPr>
        <w:t>Chain Analysis</w:t>
      </w:r>
    </w:p>
    <w:p w:rsidR="002C0474" w:rsidRDefault="002E137A" w:rsidP="00A83DA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Value chain analysis </w:t>
      </w:r>
      <w:r w:rsidR="00E6285D">
        <w:rPr>
          <w:rFonts w:ascii="Times New Roman" w:hAnsi="Times New Roman" w:cs="Times New Roman"/>
          <w:sz w:val="24"/>
          <w:szCs w:val="24"/>
        </w:rPr>
        <w:t>consists of the process of analyzing the internal operations of an organization in a bid to get a better understanding of organizational costs and how to lower them, identifying the areas of operations in an organization which maximizes value addition and differentiating competition within a specific industry</w:t>
      </w:r>
      <w:r w:rsidR="00AB2DA9">
        <w:rPr>
          <w:rFonts w:ascii="Times New Roman" w:hAnsi="Times New Roman" w:cs="Times New Roman"/>
          <w:sz w:val="24"/>
          <w:szCs w:val="24"/>
        </w:rPr>
        <w:t xml:space="preserve"> (Modern, 2016)</w:t>
      </w:r>
      <w:r w:rsidR="00E6285D">
        <w:rPr>
          <w:rFonts w:ascii="Times New Roman" w:hAnsi="Times New Roman" w:cs="Times New Roman"/>
          <w:sz w:val="24"/>
          <w:szCs w:val="24"/>
        </w:rPr>
        <w:t xml:space="preserve">. </w:t>
      </w:r>
      <w:r w:rsidR="00B71810">
        <w:rPr>
          <w:rFonts w:ascii="Times New Roman" w:hAnsi="Times New Roman" w:cs="Times New Roman"/>
          <w:sz w:val="24"/>
          <w:szCs w:val="24"/>
        </w:rPr>
        <w:t>Value chain</w:t>
      </w:r>
      <w:r w:rsidR="00DD0334">
        <w:rPr>
          <w:rFonts w:ascii="Times New Roman" w:hAnsi="Times New Roman" w:cs="Times New Roman"/>
          <w:sz w:val="24"/>
          <w:szCs w:val="24"/>
        </w:rPr>
        <w:t xml:space="preserve"> was developed by Michael Porter in 1958. </w:t>
      </w:r>
      <w:r w:rsidR="00E6285D">
        <w:rPr>
          <w:rFonts w:ascii="Times New Roman" w:hAnsi="Times New Roman" w:cs="Times New Roman"/>
          <w:sz w:val="24"/>
          <w:szCs w:val="24"/>
        </w:rPr>
        <w:t>The memorial hospital utilized strategy of implementing electronic medical records system as a healthcare information system that adds value to its service delivery to patients.</w:t>
      </w:r>
      <w:r w:rsidR="00BA7B64">
        <w:rPr>
          <w:rFonts w:ascii="Times New Roman" w:hAnsi="Times New Roman" w:cs="Times New Roman"/>
          <w:sz w:val="24"/>
          <w:szCs w:val="24"/>
        </w:rPr>
        <w:t xml:space="preserve"> Using the value chain analysis the hospital’s management can be able to track how the use and implementation of </w:t>
      </w:r>
      <w:r w:rsidR="00A25D9E">
        <w:rPr>
          <w:rFonts w:ascii="Times New Roman" w:hAnsi="Times New Roman" w:cs="Times New Roman"/>
          <w:sz w:val="24"/>
          <w:szCs w:val="24"/>
        </w:rPr>
        <w:t>an</w:t>
      </w:r>
      <w:r w:rsidR="00BA7B64">
        <w:rPr>
          <w:rFonts w:ascii="Times New Roman" w:hAnsi="Times New Roman" w:cs="Times New Roman"/>
          <w:sz w:val="24"/>
          <w:szCs w:val="24"/>
        </w:rPr>
        <w:t xml:space="preserve"> electronic medical records system are able to create value and development of the hospital’s competitive advantage.</w:t>
      </w:r>
      <w:r w:rsidR="00A25D9E">
        <w:rPr>
          <w:rFonts w:ascii="Times New Roman" w:hAnsi="Times New Roman" w:cs="Times New Roman"/>
          <w:sz w:val="24"/>
          <w:szCs w:val="24"/>
        </w:rPr>
        <w:t xml:space="preserve"> The value chain can be </w:t>
      </w:r>
      <w:r w:rsidR="00A25D9E">
        <w:rPr>
          <w:rFonts w:ascii="Times New Roman" w:hAnsi="Times New Roman" w:cs="Times New Roman"/>
          <w:sz w:val="24"/>
          <w:szCs w:val="24"/>
        </w:rPr>
        <w:lastRenderedPageBreak/>
        <w:t xml:space="preserve">either physical or virtual. In the case </w:t>
      </w:r>
      <w:r w:rsidR="00B71810">
        <w:rPr>
          <w:rFonts w:ascii="Times New Roman" w:hAnsi="Times New Roman" w:cs="Times New Roman"/>
          <w:sz w:val="24"/>
          <w:szCs w:val="24"/>
        </w:rPr>
        <w:t xml:space="preserve">systems </w:t>
      </w:r>
      <w:r w:rsidR="00A25D9E">
        <w:rPr>
          <w:rFonts w:ascii="Times New Roman" w:hAnsi="Times New Roman" w:cs="Times New Roman"/>
          <w:sz w:val="24"/>
          <w:szCs w:val="24"/>
        </w:rPr>
        <w:t xml:space="preserve">of </w:t>
      </w:r>
      <w:r w:rsidR="00DD0334">
        <w:rPr>
          <w:rFonts w:ascii="Times New Roman" w:hAnsi="Times New Roman" w:cs="Times New Roman"/>
          <w:sz w:val="24"/>
          <w:szCs w:val="24"/>
        </w:rPr>
        <w:t xml:space="preserve">healthcare information, </w:t>
      </w:r>
      <w:r w:rsidR="00A25D9E">
        <w:rPr>
          <w:rFonts w:ascii="Times New Roman" w:hAnsi="Times New Roman" w:cs="Times New Roman"/>
          <w:sz w:val="24"/>
          <w:szCs w:val="24"/>
        </w:rPr>
        <w:t xml:space="preserve">virtual value chain applies. </w:t>
      </w:r>
    </w:p>
    <w:p w:rsidR="006054CE" w:rsidRDefault="002E137A" w:rsidP="00A83DAA">
      <w:pPr>
        <w:spacing w:line="480" w:lineRule="auto"/>
        <w:rPr>
          <w:rFonts w:ascii="Times New Roman" w:hAnsi="Times New Roman" w:cs="Times New Roman"/>
          <w:sz w:val="24"/>
          <w:szCs w:val="24"/>
        </w:rPr>
      </w:pPr>
      <w:r>
        <w:rPr>
          <w:rFonts w:ascii="Times New Roman" w:hAnsi="Times New Roman" w:cs="Times New Roman"/>
          <w:sz w:val="24"/>
          <w:szCs w:val="24"/>
        </w:rPr>
        <w:tab/>
        <w:t>The va</w:t>
      </w:r>
      <w:r>
        <w:rPr>
          <w:rFonts w:ascii="Times New Roman" w:hAnsi="Times New Roman" w:cs="Times New Roman"/>
          <w:sz w:val="24"/>
          <w:szCs w:val="24"/>
        </w:rPr>
        <w:t>lue chain analysis</w:t>
      </w:r>
      <w:r w:rsidR="009727A3">
        <w:rPr>
          <w:rFonts w:ascii="Times New Roman" w:hAnsi="Times New Roman" w:cs="Times New Roman"/>
          <w:sz w:val="24"/>
          <w:szCs w:val="24"/>
        </w:rPr>
        <w:t xml:space="preserve"> (VCA) depends on the nature of competition that a healthcare organization wants to achieve</w:t>
      </w:r>
      <w:r w:rsidR="00B27D9C" w:rsidRPr="00B27D9C">
        <w:t xml:space="preserve"> </w:t>
      </w:r>
      <w:r w:rsidR="00B27D9C">
        <w:t>(</w:t>
      </w:r>
      <w:r w:rsidR="00B27D9C">
        <w:rPr>
          <w:rFonts w:ascii="Times New Roman" w:hAnsi="Times New Roman" w:cs="Times New Roman"/>
          <w:sz w:val="24"/>
          <w:szCs w:val="24"/>
        </w:rPr>
        <w:t>Laudon, 2015)</w:t>
      </w:r>
      <w:r w:rsidR="009727A3">
        <w:rPr>
          <w:rFonts w:ascii="Times New Roman" w:hAnsi="Times New Roman" w:cs="Times New Roman"/>
          <w:sz w:val="24"/>
          <w:szCs w:val="24"/>
        </w:rPr>
        <w:t xml:space="preserve">. In the case of the memorial hospital, the organization </w:t>
      </w:r>
      <w:r w:rsidR="00DC31E0">
        <w:rPr>
          <w:rFonts w:ascii="Times New Roman" w:hAnsi="Times New Roman" w:cs="Times New Roman"/>
          <w:sz w:val="24"/>
          <w:szCs w:val="24"/>
        </w:rPr>
        <w:t>requires a</w:t>
      </w:r>
      <w:r w:rsidR="009727A3">
        <w:rPr>
          <w:rFonts w:ascii="Times New Roman" w:hAnsi="Times New Roman" w:cs="Times New Roman"/>
          <w:sz w:val="24"/>
          <w:szCs w:val="24"/>
        </w:rPr>
        <w:t xml:space="preserve"> cost advan</w:t>
      </w:r>
      <w:r w:rsidR="003B2EF5">
        <w:rPr>
          <w:rFonts w:ascii="Times New Roman" w:hAnsi="Times New Roman" w:cs="Times New Roman"/>
          <w:sz w:val="24"/>
          <w:szCs w:val="24"/>
        </w:rPr>
        <w:t xml:space="preserve">tage of its strategic initiatives. The cost advantage that results from the use of the healthcare information system, electronic medical records system, involves lowering the cost associated with the hospital's primary activities so that the overall cost of services offered by the hospital can be reduced thus attract more patients and customers and possess an upper edge competition with similar health institutions thus ensuring sustainability. The first step in the analysis is identifying the primary and support organizational operations. </w:t>
      </w:r>
      <w:r w:rsidR="003B2EF5" w:rsidRPr="003B2EF5">
        <w:rPr>
          <w:rFonts w:ascii="Times New Roman" w:hAnsi="Times New Roman" w:cs="Times New Roman"/>
          <w:sz w:val="24"/>
          <w:szCs w:val="24"/>
        </w:rPr>
        <w:t>The primary activities include inbound</w:t>
      </w:r>
      <w:r w:rsidR="00B71810">
        <w:rPr>
          <w:rFonts w:ascii="Times New Roman" w:hAnsi="Times New Roman" w:cs="Times New Roman"/>
          <w:sz w:val="24"/>
          <w:szCs w:val="24"/>
        </w:rPr>
        <w:t xml:space="preserve"> logistics, service, marketing </w:t>
      </w:r>
      <w:r w:rsidR="003B2EF5" w:rsidRPr="003B2EF5">
        <w:rPr>
          <w:rFonts w:ascii="Times New Roman" w:hAnsi="Times New Roman" w:cs="Times New Roman"/>
          <w:sz w:val="24"/>
          <w:szCs w:val="24"/>
        </w:rPr>
        <w:t>and sales, outbound logistics and operations although not necessarily in that order. The support activities of a value chain include the procurement process, organizational infrastructure, technological development and human resour</w:t>
      </w:r>
      <w:r>
        <w:rPr>
          <w:rFonts w:ascii="Times New Roman" w:hAnsi="Times New Roman" w:cs="Times New Roman"/>
          <w:sz w:val="24"/>
          <w:szCs w:val="24"/>
        </w:rPr>
        <w:t>ce</w:t>
      </w:r>
      <w:r w:rsidR="007C5978">
        <w:rPr>
          <w:rFonts w:ascii="Times New Roman" w:hAnsi="Times New Roman" w:cs="Times New Roman"/>
          <w:sz w:val="24"/>
          <w:szCs w:val="24"/>
        </w:rPr>
        <w:t xml:space="preserve">. Analyzing the electronic medical records system, this cost of primary activities at the memorial hospital will be greatly reduced as the EMRS will serve to replace the manual recording of the process which is cumbersome and labor intensive. </w:t>
      </w:r>
    </w:p>
    <w:p w:rsidR="006054CE" w:rsidRDefault="006054CE" w:rsidP="00A83DAA">
      <w:pPr>
        <w:spacing w:line="480" w:lineRule="auto"/>
        <w:rPr>
          <w:rFonts w:ascii="Times New Roman" w:hAnsi="Times New Roman" w:cs="Times New Roman"/>
          <w:sz w:val="24"/>
          <w:szCs w:val="24"/>
        </w:rPr>
      </w:pPr>
      <w:r>
        <w:rPr>
          <w:rFonts w:ascii="Times New Roman" w:hAnsi="Times New Roman" w:cs="Times New Roman"/>
          <w:sz w:val="24"/>
          <w:szCs w:val="24"/>
        </w:rPr>
        <w:tab/>
      </w:r>
      <w:r w:rsidR="00AB2DA9">
        <w:rPr>
          <w:rFonts w:ascii="Times New Roman" w:hAnsi="Times New Roman" w:cs="Times New Roman"/>
          <w:sz w:val="24"/>
          <w:szCs w:val="24"/>
        </w:rPr>
        <w:t>According to Laudon (2015), t</w:t>
      </w:r>
      <w:r w:rsidR="007C5978">
        <w:rPr>
          <w:rFonts w:ascii="Times New Roman" w:hAnsi="Times New Roman" w:cs="Times New Roman"/>
          <w:sz w:val="24"/>
          <w:szCs w:val="24"/>
        </w:rPr>
        <w:t>his translates to a cost-based competitive advantage as it results in the reduction of the overall costs of services at the hospital. This can be attributed to the fact that less human resources will be required in the inbound logistic, operational</w:t>
      </w:r>
      <w:r w:rsidR="002E137A">
        <w:rPr>
          <w:rFonts w:ascii="Times New Roman" w:hAnsi="Times New Roman" w:cs="Times New Roman"/>
          <w:sz w:val="24"/>
          <w:szCs w:val="24"/>
        </w:rPr>
        <w:t xml:space="preserve"> and servicing activities at the hospital</w:t>
      </w:r>
      <w:r w:rsidR="007C5978">
        <w:rPr>
          <w:rFonts w:ascii="Times New Roman" w:hAnsi="Times New Roman" w:cs="Times New Roman"/>
          <w:sz w:val="24"/>
          <w:szCs w:val="24"/>
        </w:rPr>
        <w:t xml:space="preserve">. </w:t>
      </w:r>
      <w:r w:rsidR="002E137A">
        <w:rPr>
          <w:rFonts w:ascii="Times New Roman" w:hAnsi="Times New Roman" w:cs="Times New Roman"/>
          <w:sz w:val="24"/>
          <w:szCs w:val="24"/>
        </w:rPr>
        <w:t xml:space="preserve">The level to which the primary activities affect the final price or cost of services that are offered at the memorial hospital is also vital. The EMRS aims at simplifying the </w:t>
      </w:r>
      <w:r w:rsidR="002E137A">
        <w:rPr>
          <w:rFonts w:ascii="Times New Roman" w:hAnsi="Times New Roman" w:cs="Times New Roman"/>
          <w:sz w:val="24"/>
          <w:szCs w:val="24"/>
        </w:rPr>
        <w:t xml:space="preserve">primary activities within the hospital. The elements of the primary activity that have a huge impact on the final costs of </w:t>
      </w:r>
      <w:r w:rsidR="002E137A">
        <w:rPr>
          <w:rFonts w:ascii="Times New Roman" w:hAnsi="Times New Roman" w:cs="Times New Roman"/>
          <w:sz w:val="24"/>
          <w:szCs w:val="24"/>
        </w:rPr>
        <w:t xml:space="preserve">services include inbound logistics such as patient data </w:t>
      </w:r>
      <w:r w:rsidR="002E137A">
        <w:rPr>
          <w:rFonts w:ascii="Times New Roman" w:hAnsi="Times New Roman" w:cs="Times New Roman"/>
          <w:sz w:val="24"/>
          <w:szCs w:val="24"/>
        </w:rPr>
        <w:lastRenderedPageBreak/>
        <w:t>collection and recording, operations which involves the process of analyz</w:t>
      </w:r>
      <w:r w:rsidR="002E137A">
        <w:rPr>
          <w:rFonts w:ascii="Times New Roman" w:hAnsi="Times New Roman" w:cs="Times New Roman"/>
          <w:sz w:val="24"/>
          <w:szCs w:val="24"/>
        </w:rPr>
        <w:t>ing the patient data and offering treatment based on the information received. The elements of the support activities impacting the final cost of the memorial hospital’s services include the organization’s infrastructure, level of technology, the organizat</w:t>
      </w:r>
      <w:r w:rsidR="002E137A">
        <w:rPr>
          <w:rFonts w:ascii="Times New Roman" w:hAnsi="Times New Roman" w:cs="Times New Roman"/>
          <w:sz w:val="24"/>
          <w:szCs w:val="24"/>
        </w:rPr>
        <w:t xml:space="preserve">ion’s procurement and the human resource elements. </w:t>
      </w:r>
      <w:r w:rsidR="004F3AF9">
        <w:rPr>
          <w:rFonts w:ascii="Times New Roman" w:hAnsi="Times New Roman" w:cs="Times New Roman"/>
          <w:sz w:val="24"/>
          <w:szCs w:val="24"/>
        </w:rPr>
        <w:t xml:space="preserve">The </w:t>
      </w:r>
      <w:r w:rsidR="002E137A">
        <w:rPr>
          <w:rFonts w:ascii="Times New Roman" w:hAnsi="Times New Roman" w:cs="Times New Roman"/>
          <w:sz w:val="24"/>
          <w:szCs w:val="24"/>
        </w:rPr>
        <w:t xml:space="preserve">EMRS </w:t>
      </w:r>
      <w:r w:rsidR="004F3AF9">
        <w:rPr>
          <w:rFonts w:ascii="Times New Roman" w:hAnsi="Times New Roman" w:cs="Times New Roman"/>
          <w:sz w:val="24"/>
          <w:szCs w:val="24"/>
        </w:rPr>
        <w:t>ensures that the overall costs of all the value chain elements are brought down.</w:t>
      </w:r>
    </w:p>
    <w:p w:rsidR="004F3AF9" w:rsidRDefault="006054CE" w:rsidP="00A83DAA">
      <w:pPr>
        <w:spacing w:line="480" w:lineRule="auto"/>
        <w:rPr>
          <w:rFonts w:ascii="Times New Roman" w:hAnsi="Times New Roman" w:cs="Times New Roman"/>
          <w:sz w:val="24"/>
          <w:szCs w:val="24"/>
        </w:rPr>
      </w:pPr>
      <w:r>
        <w:rPr>
          <w:rFonts w:ascii="Times New Roman" w:hAnsi="Times New Roman" w:cs="Times New Roman"/>
          <w:sz w:val="24"/>
          <w:szCs w:val="24"/>
        </w:rPr>
        <w:tab/>
      </w:r>
      <w:r w:rsidR="002E137A">
        <w:rPr>
          <w:rFonts w:ascii="Times New Roman" w:hAnsi="Times New Roman" w:cs="Times New Roman"/>
          <w:sz w:val="24"/>
          <w:szCs w:val="24"/>
        </w:rPr>
        <w:t xml:space="preserve">The diving costs of primary activities at the memorial hospital include the impact of the healthcare information system to the speed in which various operations are completed within the hospital. The EMRS serves to reduce time wastages related to patient </w:t>
      </w:r>
      <w:r w:rsidR="002E137A">
        <w:rPr>
          <w:rFonts w:ascii="Times New Roman" w:hAnsi="Times New Roman" w:cs="Times New Roman"/>
          <w:sz w:val="24"/>
          <w:szCs w:val="24"/>
        </w:rPr>
        <w:t xml:space="preserve">data collection and retrieval during the treatment process. Therefore, the IS reduces the costs as lesser time thus reducing the costs. Another driving </w:t>
      </w:r>
      <w:r w:rsidR="006B325A">
        <w:rPr>
          <w:rFonts w:ascii="Times New Roman" w:hAnsi="Times New Roman" w:cs="Times New Roman"/>
          <w:sz w:val="24"/>
          <w:szCs w:val="24"/>
        </w:rPr>
        <w:t>cost</w:t>
      </w:r>
      <w:r w:rsidR="001908BC">
        <w:rPr>
          <w:rFonts w:ascii="Times New Roman" w:hAnsi="Times New Roman" w:cs="Times New Roman"/>
          <w:sz w:val="24"/>
          <w:szCs w:val="24"/>
        </w:rPr>
        <w:t xml:space="preserve"> according to value chain analysis</w:t>
      </w:r>
      <w:r w:rsidR="002E137A">
        <w:rPr>
          <w:rFonts w:ascii="Times New Roman" w:hAnsi="Times New Roman" w:cs="Times New Roman"/>
          <w:sz w:val="24"/>
          <w:szCs w:val="24"/>
        </w:rPr>
        <w:t xml:space="preserve"> </w:t>
      </w:r>
      <w:r w:rsidR="001908BC">
        <w:rPr>
          <w:rFonts w:ascii="Times New Roman" w:hAnsi="Times New Roman" w:cs="Times New Roman"/>
          <w:sz w:val="24"/>
          <w:szCs w:val="24"/>
        </w:rPr>
        <w:t>is the wage rate. Wage rate has a major influence on the overall costs of services, very high wage rates translate to very high costs of services.</w:t>
      </w:r>
    </w:p>
    <w:p w:rsidR="001908BC" w:rsidRDefault="002E137A" w:rsidP="00A83DAA">
      <w:pPr>
        <w:spacing w:line="480" w:lineRule="auto"/>
        <w:rPr>
          <w:rFonts w:ascii="Times New Roman" w:hAnsi="Times New Roman" w:cs="Times New Roman"/>
          <w:sz w:val="24"/>
          <w:szCs w:val="24"/>
        </w:rPr>
      </w:pPr>
      <w:r>
        <w:rPr>
          <w:rFonts w:ascii="Times New Roman" w:hAnsi="Times New Roman" w:cs="Times New Roman"/>
          <w:sz w:val="24"/>
          <w:szCs w:val="24"/>
        </w:rPr>
        <w:tab/>
      </w:r>
      <w:r w:rsidR="00B27D9C">
        <w:rPr>
          <w:rFonts w:ascii="Times New Roman" w:hAnsi="Times New Roman" w:cs="Times New Roman"/>
          <w:sz w:val="24"/>
          <w:szCs w:val="24"/>
        </w:rPr>
        <w:t>According to Modern (2016), t</w:t>
      </w:r>
      <w:r>
        <w:rPr>
          <w:rFonts w:ascii="Times New Roman" w:hAnsi="Times New Roman" w:cs="Times New Roman"/>
          <w:sz w:val="24"/>
          <w:szCs w:val="24"/>
        </w:rPr>
        <w:t xml:space="preserve">he next step of </w:t>
      </w:r>
      <w:r>
        <w:rPr>
          <w:rFonts w:ascii="Times New Roman" w:hAnsi="Times New Roman" w:cs="Times New Roman"/>
          <w:sz w:val="24"/>
          <w:szCs w:val="24"/>
        </w:rPr>
        <w:t>analysis involves identifying the links between the primary and supporting activities. At the memorial hospital, the primar</w:t>
      </w:r>
      <w:r>
        <w:rPr>
          <w:rFonts w:ascii="Times New Roman" w:hAnsi="Times New Roman" w:cs="Times New Roman"/>
          <w:sz w:val="24"/>
          <w:szCs w:val="24"/>
        </w:rPr>
        <w:t xml:space="preserve">y and support activities are linked as a competitive advantage cannot be achieved without combining both activities. The link occurs as </w:t>
      </w:r>
      <w:r>
        <w:rPr>
          <w:rFonts w:ascii="Times New Roman" w:hAnsi="Times New Roman" w:cs="Times New Roman"/>
          <w:sz w:val="24"/>
          <w:szCs w:val="24"/>
        </w:rPr>
        <w:t>support activities make it possible for the carrying out of the organization's primary activities of ensuring a comp</w:t>
      </w:r>
      <w:r>
        <w:rPr>
          <w:rFonts w:ascii="Times New Roman" w:hAnsi="Times New Roman" w:cs="Times New Roman"/>
          <w:sz w:val="24"/>
          <w:szCs w:val="24"/>
        </w:rPr>
        <w:t>etitive advantage.</w:t>
      </w:r>
    </w:p>
    <w:p w:rsidR="001908BC" w:rsidRDefault="002E137A" w:rsidP="00A83DAA">
      <w:pPr>
        <w:spacing w:line="480" w:lineRule="auto"/>
        <w:rPr>
          <w:rFonts w:ascii="Times New Roman" w:hAnsi="Times New Roman" w:cs="Times New Roman"/>
          <w:sz w:val="24"/>
          <w:szCs w:val="24"/>
        </w:rPr>
      </w:pPr>
      <w:r>
        <w:rPr>
          <w:rFonts w:ascii="Times New Roman" w:hAnsi="Times New Roman" w:cs="Times New Roman"/>
          <w:sz w:val="24"/>
          <w:szCs w:val="24"/>
        </w:rPr>
        <w:tab/>
      </w:r>
      <w:r w:rsidR="0031697A">
        <w:rPr>
          <w:rFonts w:ascii="Times New Roman" w:hAnsi="Times New Roman" w:cs="Times New Roman"/>
          <w:sz w:val="24"/>
          <w:szCs w:val="24"/>
        </w:rPr>
        <w:t xml:space="preserve">Finally, in the value chain analysis of the HIS ta the memorial hospital, the need to identify areas in which cost can be reduced the strategic initiatives through the use of EMRS without compromising on the quality of services being offered. The first primary cost that the strategic initiatives will reduce is the inbound and out bond logistics as patient data capturing and retrieval costs will be greatly reduced as the EMRS helps the data to be easily accessed through </w:t>
      </w:r>
      <w:r w:rsidR="0031697A">
        <w:rPr>
          <w:rFonts w:ascii="Times New Roman" w:hAnsi="Times New Roman" w:cs="Times New Roman"/>
          <w:sz w:val="24"/>
          <w:szCs w:val="24"/>
        </w:rPr>
        <w:lastRenderedPageBreak/>
        <w:t>mobile devices unlike currently whereby paper-based records are kept which in turn are cumbersome to make, store and retrieve. The simplification of the process will reduce the costs drivers associated with the time taken to complete tasks. Another area that provides an opportunity to re</w:t>
      </w:r>
      <w:r w:rsidR="00DC31E0">
        <w:rPr>
          <w:rFonts w:ascii="Times New Roman" w:hAnsi="Times New Roman" w:cs="Times New Roman"/>
          <w:sz w:val="24"/>
          <w:szCs w:val="24"/>
        </w:rPr>
        <w:t>duce costs using the VCA is the reduction of the wage rate, the outsourcing of some HIS services and the use of EMRS at the hospital will serve to reduce the amount of human resource required and therefore tame the wage rate and reduce costs. Additionally, through the reduction of the time taken to complete tasks by the EMRS, the memorial hospital will be able to reduce the overall wage rate and therefore reduce the costs of services offered. This, in turn, will offer the hospital a cost-based competitive advantage.</w:t>
      </w:r>
    </w:p>
    <w:p w:rsidR="00DC31E0" w:rsidRDefault="002E137A" w:rsidP="00DC31E0">
      <w:pPr>
        <w:spacing w:line="480" w:lineRule="auto"/>
        <w:jc w:val="center"/>
        <w:rPr>
          <w:rFonts w:ascii="Times New Roman" w:hAnsi="Times New Roman" w:cs="Times New Roman"/>
          <w:b/>
          <w:sz w:val="24"/>
          <w:szCs w:val="24"/>
        </w:rPr>
      </w:pPr>
      <w:r w:rsidRPr="00DC31E0">
        <w:rPr>
          <w:rFonts w:ascii="Times New Roman" w:hAnsi="Times New Roman" w:cs="Times New Roman"/>
          <w:b/>
          <w:sz w:val="24"/>
          <w:szCs w:val="24"/>
        </w:rPr>
        <w:t xml:space="preserve">Customer </w:t>
      </w:r>
      <w:r w:rsidR="006054CE" w:rsidRPr="00DC31E0">
        <w:rPr>
          <w:rFonts w:ascii="Times New Roman" w:hAnsi="Times New Roman" w:cs="Times New Roman"/>
          <w:b/>
          <w:sz w:val="24"/>
          <w:szCs w:val="24"/>
        </w:rPr>
        <w:t xml:space="preserve">Service Life Cycle Analysis </w:t>
      </w:r>
      <w:r w:rsidRPr="00DC31E0">
        <w:rPr>
          <w:rFonts w:ascii="Times New Roman" w:hAnsi="Times New Roman" w:cs="Times New Roman"/>
          <w:b/>
          <w:sz w:val="24"/>
          <w:szCs w:val="24"/>
        </w:rPr>
        <w:t>(CSLC)</w:t>
      </w:r>
    </w:p>
    <w:p w:rsidR="00F04C70" w:rsidRDefault="002E137A" w:rsidP="00DC31E0">
      <w:pPr>
        <w:spacing w:line="480" w:lineRule="auto"/>
        <w:rPr>
          <w:rFonts w:ascii="Times New Roman" w:hAnsi="Times New Roman" w:cs="Times New Roman"/>
          <w:sz w:val="24"/>
          <w:szCs w:val="24"/>
        </w:rPr>
      </w:pPr>
      <w:r>
        <w:rPr>
          <w:rFonts w:ascii="Times New Roman" w:hAnsi="Times New Roman" w:cs="Times New Roman"/>
          <w:sz w:val="24"/>
          <w:szCs w:val="24"/>
        </w:rPr>
        <w:tab/>
      </w:r>
      <w:r w:rsidR="00B27D9C">
        <w:rPr>
          <w:rFonts w:ascii="Times New Roman" w:hAnsi="Times New Roman" w:cs="Times New Roman"/>
          <w:sz w:val="24"/>
          <w:szCs w:val="24"/>
        </w:rPr>
        <w:t>According to Sterne (2016), the c</w:t>
      </w:r>
      <w:r w:rsidRPr="00DC31E0">
        <w:rPr>
          <w:rFonts w:ascii="Times New Roman" w:hAnsi="Times New Roman" w:cs="Times New Roman"/>
          <w:sz w:val="24"/>
          <w:szCs w:val="24"/>
        </w:rPr>
        <w:t>ust</w:t>
      </w:r>
      <w:r>
        <w:rPr>
          <w:rFonts w:ascii="Times New Roman" w:hAnsi="Times New Roman" w:cs="Times New Roman"/>
          <w:sz w:val="24"/>
          <w:szCs w:val="24"/>
        </w:rPr>
        <w:t xml:space="preserve">omer service lifecycle is divided into four major phases. </w:t>
      </w:r>
      <w:r w:rsidR="00A00F78">
        <w:rPr>
          <w:rFonts w:ascii="Times New Roman" w:hAnsi="Times New Roman" w:cs="Times New Roman"/>
          <w:sz w:val="24"/>
          <w:szCs w:val="24"/>
        </w:rPr>
        <w:t xml:space="preserve">These </w:t>
      </w:r>
      <w:r>
        <w:rPr>
          <w:rFonts w:ascii="Times New Roman" w:hAnsi="Times New Roman" w:cs="Times New Roman"/>
          <w:sz w:val="24"/>
          <w:szCs w:val="24"/>
        </w:rPr>
        <w:t xml:space="preserve">four phases include the </w:t>
      </w:r>
      <w:r w:rsidR="00B71810">
        <w:rPr>
          <w:rFonts w:ascii="Times New Roman" w:hAnsi="Times New Roman" w:cs="Times New Roman"/>
          <w:sz w:val="24"/>
          <w:szCs w:val="24"/>
        </w:rPr>
        <w:t>requirement</w:t>
      </w:r>
      <w:r w:rsidR="00A00F78">
        <w:rPr>
          <w:rFonts w:ascii="Times New Roman" w:hAnsi="Times New Roman" w:cs="Times New Roman"/>
          <w:sz w:val="24"/>
          <w:szCs w:val="24"/>
        </w:rPr>
        <w:t xml:space="preserve"> phase, the acquisition phase, </w:t>
      </w:r>
      <w:r>
        <w:rPr>
          <w:rFonts w:ascii="Times New Roman" w:hAnsi="Times New Roman" w:cs="Times New Roman"/>
          <w:sz w:val="24"/>
          <w:szCs w:val="24"/>
        </w:rPr>
        <w:t>conversion</w:t>
      </w:r>
      <w:r w:rsidR="00A00F78">
        <w:rPr>
          <w:rFonts w:ascii="Times New Roman" w:hAnsi="Times New Roman" w:cs="Times New Roman"/>
          <w:sz w:val="24"/>
          <w:szCs w:val="24"/>
        </w:rPr>
        <w:t xml:space="preserve"> phase, </w:t>
      </w:r>
      <w:r>
        <w:rPr>
          <w:rFonts w:ascii="Times New Roman" w:hAnsi="Times New Roman" w:cs="Times New Roman"/>
          <w:sz w:val="24"/>
          <w:szCs w:val="24"/>
        </w:rPr>
        <w:t>an</w:t>
      </w:r>
      <w:r>
        <w:rPr>
          <w:rFonts w:ascii="Times New Roman" w:hAnsi="Times New Roman" w:cs="Times New Roman"/>
          <w:sz w:val="24"/>
          <w:szCs w:val="24"/>
        </w:rPr>
        <w:t>d retention</w:t>
      </w:r>
      <w:r w:rsidR="00A00F78">
        <w:rPr>
          <w:rFonts w:ascii="Times New Roman" w:hAnsi="Times New Roman" w:cs="Times New Roman"/>
          <w:sz w:val="24"/>
          <w:szCs w:val="24"/>
        </w:rPr>
        <w:t xml:space="preserve"> phases. The requirements phase of the analysis is quite basic and involves discovering whether the strategic initiative of implementing EMRS at the memorial hospital would transform the hospital's services to what its customers and clients want. In the case of the memorial hospital, the EMRS aims at ensuring that the services offered are quick, efficient and cheap without compromising on quality. This is what the customers of the hospital want. </w:t>
      </w:r>
    </w:p>
    <w:p w:rsidR="00F04C70" w:rsidRDefault="002E137A" w:rsidP="00DC31E0">
      <w:pPr>
        <w:spacing w:line="480" w:lineRule="auto"/>
        <w:rPr>
          <w:rFonts w:ascii="Times New Roman" w:hAnsi="Times New Roman" w:cs="Times New Roman"/>
          <w:sz w:val="24"/>
          <w:szCs w:val="24"/>
        </w:rPr>
      </w:pPr>
      <w:r>
        <w:rPr>
          <w:rFonts w:ascii="Times New Roman" w:hAnsi="Times New Roman" w:cs="Times New Roman"/>
          <w:sz w:val="24"/>
          <w:szCs w:val="24"/>
        </w:rPr>
        <w:tab/>
      </w:r>
      <w:r w:rsidR="00697329">
        <w:rPr>
          <w:rFonts w:ascii="Times New Roman" w:hAnsi="Times New Roman" w:cs="Times New Roman"/>
          <w:sz w:val="24"/>
          <w:szCs w:val="24"/>
        </w:rPr>
        <w:t xml:space="preserve">The second phase of </w:t>
      </w:r>
      <w:r w:rsidR="00697329" w:rsidRPr="00697329">
        <w:rPr>
          <w:rFonts w:ascii="Times New Roman" w:hAnsi="Times New Roman" w:cs="Times New Roman"/>
          <w:sz w:val="24"/>
          <w:szCs w:val="24"/>
        </w:rPr>
        <w:t>Customer service life cycle analysis</w:t>
      </w:r>
      <w:r w:rsidR="00697329">
        <w:rPr>
          <w:rFonts w:ascii="Times New Roman" w:hAnsi="Times New Roman" w:cs="Times New Roman"/>
          <w:sz w:val="24"/>
          <w:szCs w:val="24"/>
        </w:rPr>
        <w:t xml:space="preserve"> is the acquisition phase. This phase involves the evaluation and determination of whether strategies, as well as the information system, assist the memorial hospital in its goal of having a competitive advantage and attracting certain customers. The EMRS is an attractive platform that can be used by the hospital to market itself as one of the strategic initiatives. The advertising of the EMRS can serve to attract new clients to the memorial hospital as well as the creation of awareness about the ability of the </w:t>
      </w:r>
      <w:r w:rsidR="00697329">
        <w:rPr>
          <w:rFonts w:ascii="Times New Roman" w:hAnsi="Times New Roman" w:cs="Times New Roman"/>
          <w:sz w:val="24"/>
          <w:szCs w:val="24"/>
        </w:rPr>
        <w:lastRenderedPageBreak/>
        <w:t>memorial hospital to offer topnotch services at a lower cost. This would serve to attract new customers and increase the customer base of the memorial hospital and therefore create a competitive advantage</w:t>
      </w:r>
      <w:r w:rsidR="00B27D9C">
        <w:rPr>
          <w:rFonts w:ascii="Times New Roman" w:hAnsi="Times New Roman" w:cs="Times New Roman"/>
          <w:sz w:val="24"/>
          <w:szCs w:val="24"/>
        </w:rPr>
        <w:t xml:space="preserve"> (Sterne, 2016)</w:t>
      </w:r>
      <w:r w:rsidR="00697329">
        <w:rPr>
          <w:rFonts w:ascii="Times New Roman" w:hAnsi="Times New Roman" w:cs="Times New Roman"/>
          <w:sz w:val="24"/>
          <w:szCs w:val="24"/>
        </w:rPr>
        <w:t>.</w:t>
      </w:r>
    </w:p>
    <w:p w:rsidR="00F04C70" w:rsidRDefault="002E137A" w:rsidP="00DC31E0">
      <w:pPr>
        <w:spacing w:line="480" w:lineRule="auto"/>
        <w:rPr>
          <w:rFonts w:ascii="Times New Roman" w:hAnsi="Times New Roman" w:cs="Times New Roman"/>
          <w:sz w:val="24"/>
          <w:szCs w:val="24"/>
        </w:rPr>
      </w:pPr>
      <w:r>
        <w:rPr>
          <w:rFonts w:ascii="Times New Roman" w:hAnsi="Times New Roman" w:cs="Times New Roman"/>
          <w:sz w:val="24"/>
          <w:szCs w:val="24"/>
        </w:rPr>
        <w:tab/>
      </w:r>
      <w:r w:rsidR="00697329">
        <w:rPr>
          <w:rFonts w:ascii="Times New Roman" w:hAnsi="Times New Roman" w:cs="Times New Roman"/>
          <w:sz w:val="24"/>
          <w:szCs w:val="24"/>
        </w:rPr>
        <w:t>The third phase of the CSLC analysis is the conversion phase analysis. Upon reaching the most appropriate customer base there is a need to evaluate whether the stra</w:t>
      </w:r>
      <w:r w:rsidR="00D16252">
        <w:rPr>
          <w:rFonts w:ascii="Times New Roman" w:hAnsi="Times New Roman" w:cs="Times New Roman"/>
          <w:sz w:val="24"/>
          <w:szCs w:val="24"/>
        </w:rPr>
        <w:t>tegies and the information system result in a real-time gain for the hospital. Through analysis of the EMRS and the strategic initiatives put in place with regards to the memorial hospital's healthcare information system, is evident that the strategies will result in more customers seeking and preferring the services that are offered by the memorial hospital. This means that the customers will be paying for the medical services of the memorial hospital thus enabling its sustainability.</w:t>
      </w:r>
    </w:p>
    <w:p w:rsidR="00F04C70" w:rsidRDefault="002E137A" w:rsidP="00DC31E0">
      <w:pPr>
        <w:spacing w:line="480" w:lineRule="auto"/>
        <w:rPr>
          <w:rFonts w:ascii="Times New Roman" w:hAnsi="Times New Roman" w:cs="Times New Roman"/>
          <w:sz w:val="24"/>
          <w:szCs w:val="24"/>
        </w:rPr>
      </w:pPr>
      <w:r>
        <w:rPr>
          <w:rFonts w:ascii="Times New Roman" w:hAnsi="Times New Roman" w:cs="Times New Roman"/>
          <w:sz w:val="24"/>
          <w:szCs w:val="24"/>
        </w:rPr>
        <w:tab/>
      </w:r>
      <w:r w:rsidR="00D16252">
        <w:rPr>
          <w:rFonts w:ascii="Times New Roman" w:hAnsi="Times New Roman" w:cs="Times New Roman"/>
          <w:sz w:val="24"/>
          <w:szCs w:val="24"/>
        </w:rPr>
        <w:t>The next phase of CSLC analysis</w:t>
      </w:r>
      <w:r>
        <w:rPr>
          <w:rFonts w:ascii="Times New Roman" w:hAnsi="Times New Roman" w:cs="Times New Roman"/>
          <w:sz w:val="24"/>
          <w:szCs w:val="24"/>
        </w:rPr>
        <w:t xml:space="preserve"> is retention phase analysis. This phase</w:t>
      </w:r>
      <w:r w:rsidR="00D16252">
        <w:rPr>
          <w:rFonts w:ascii="Times New Roman" w:hAnsi="Times New Roman" w:cs="Times New Roman"/>
          <w:sz w:val="24"/>
          <w:szCs w:val="24"/>
        </w:rPr>
        <w:t xml:space="preserve"> involves analyzing whether the healthcare information system and its strategic initiatives will assist the hospital in the retention of its customers and thus improve its competitiveness. By boosting the overall customer experience and reducing the costs of medical services the EMRS as a healthcare information system will help the hospital retain its customer base</w:t>
      </w:r>
      <w:r>
        <w:rPr>
          <w:rFonts w:ascii="Times New Roman" w:hAnsi="Times New Roman" w:cs="Times New Roman"/>
          <w:sz w:val="24"/>
          <w:szCs w:val="24"/>
        </w:rPr>
        <w:t>. Additionally, the use of advertising of the information system strategy the existing customers will also be retained and loyalty will be create</w:t>
      </w:r>
      <w:r>
        <w:rPr>
          <w:rFonts w:ascii="Times New Roman" w:hAnsi="Times New Roman" w:cs="Times New Roman"/>
          <w:sz w:val="24"/>
          <w:szCs w:val="24"/>
        </w:rPr>
        <w:t>d.</w:t>
      </w:r>
    </w:p>
    <w:p w:rsidR="00F04C70" w:rsidRDefault="002E137A" w:rsidP="00F04C70">
      <w:pPr>
        <w:spacing w:line="480" w:lineRule="auto"/>
        <w:jc w:val="center"/>
        <w:rPr>
          <w:rFonts w:ascii="Times New Roman" w:hAnsi="Times New Roman" w:cs="Times New Roman"/>
          <w:b/>
          <w:sz w:val="24"/>
          <w:szCs w:val="24"/>
        </w:rPr>
      </w:pPr>
      <w:r w:rsidRPr="00F04C70">
        <w:rPr>
          <w:rFonts w:ascii="Times New Roman" w:hAnsi="Times New Roman" w:cs="Times New Roman"/>
          <w:b/>
          <w:sz w:val="24"/>
          <w:szCs w:val="24"/>
        </w:rPr>
        <w:t xml:space="preserve">Sustainability </w:t>
      </w:r>
      <w:r w:rsidR="006054CE" w:rsidRPr="00F04C70">
        <w:rPr>
          <w:rFonts w:ascii="Times New Roman" w:hAnsi="Times New Roman" w:cs="Times New Roman"/>
          <w:b/>
          <w:sz w:val="24"/>
          <w:szCs w:val="24"/>
        </w:rPr>
        <w:t xml:space="preserve">Framework </w:t>
      </w:r>
      <w:r w:rsidR="006B325A" w:rsidRPr="00F04C70">
        <w:rPr>
          <w:rFonts w:ascii="Times New Roman" w:hAnsi="Times New Roman" w:cs="Times New Roman"/>
          <w:b/>
          <w:sz w:val="24"/>
          <w:szCs w:val="24"/>
        </w:rPr>
        <w:t>of</w:t>
      </w:r>
      <w:r w:rsidR="006054CE" w:rsidRPr="00F04C70">
        <w:rPr>
          <w:rFonts w:ascii="Times New Roman" w:hAnsi="Times New Roman" w:cs="Times New Roman"/>
          <w:b/>
          <w:sz w:val="24"/>
          <w:szCs w:val="24"/>
        </w:rPr>
        <w:t xml:space="preserve"> Memorial Hospital’s </w:t>
      </w:r>
      <w:r w:rsidRPr="00F04C70">
        <w:rPr>
          <w:rFonts w:ascii="Times New Roman" w:hAnsi="Times New Roman" w:cs="Times New Roman"/>
          <w:b/>
          <w:sz w:val="24"/>
          <w:szCs w:val="24"/>
        </w:rPr>
        <w:t>EMRS</w:t>
      </w:r>
      <w:r w:rsidR="00E55EDC">
        <w:rPr>
          <w:rFonts w:ascii="Times New Roman" w:hAnsi="Times New Roman" w:cs="Times New Roman"/>
          <w:b/>
          <w:sz w:val="24"/>
          <w:szCs w:val="24"/>
        </w:rPr>
        <w:t xml:space="preserve"> and </w:t>
      </w:r>
      <w:r w:rsidR="006054CE">
        <w:rPr>
          <w:rFonts w:ascii="Times New Roman" w:hAnsi="Times New Roman" w:cs="Times New Roman"/>
          <w:b/>
          <w:sz w:val="24"/>
          <w:szCs w:val="24"/>
        </w:rPr>
        <w:t>Strategic Initiatives</w:t>
      </w:r>
    </w:p>
    <w:p w:rsidR="00F04C70" w:rsidRDefault="002E137A" w:rsidP="00F04C70">
      <w:pPr>
        <w:spacing w:line="480" w:lineRule="auto"/>
        <w:rPr>
          <w:rFonts w:ascii="Times New Roman" w:hAnsi="Times New Roman" w:cs="Times New Roman"/>
          <w:sz w:val="24"/>
          <w:szCs w:val="24"/>
        </w:rPr>
      </w:pPr>
      <w:r>
        <w:rPr>
          <w:rFonts w:ascii="Times New Roman" w:hAnsi="Times New Roman" w:cs="Times New Roman"/>
          <w:b/>
          <w:sz w:val="24"/>
          <w:szCs w:val="24"/>
        </w:rPr>
        <w:tab/>
      </w:r>
      <w:r w:rsidR="00B27D9C">
        <w:rPr>
          <w:rFonts w:ascii="Times New Roman" w:hAnsi="Times New Roman" w:cs="Times New Roman"/>
          <w:b/>
          <w:sz w:val="24"/>
          <w:szCs w:val="24"/>
        </w:rPr>
        <w:t xml:space="preserve"> </w:t>
      </w:r>
      <w:r w:rsidR="00B27D9C" w:rsidRPr="00B27D9C">
        <w:rPr>
          <w:rFonts w:ascii="Times New Roman" w:hAnsi="Times New Roman" w:cs="Times New Roman"/>
          <w:sz w:val="24"/>
          <w:szCs w:val="24"/>
        </w:rPr>
        <w:t>According to</w:t>
      </w:r>
      <w:r w:rsidR="00B27D9C">
        <w:rPr>
          <w:rFonts w:ascii="Times New Roman" w:hAnsi="Times New Roman" w:cs="Times New Roman"/>
          <w:b/>
          <w:sz w:val="24"/>
          <w:szCs w:val="24"/>
        </w:rPr>
        <w:t xml:space="preserve"> </w:t>
      </w:r>
      <w:r w:rsidR="00B27D9C" w:rsidRPr="00B27D9C">
        <w:rPr>
          <w:rFonts w:ascii="Times New Roman" w:hAnsi="Times New Roman" w:cs="Times New Roman"/>
          <w:sz w:val="24"/>
          <w:szCs w:val="24"/>
        </w:rPr>
        <w:t>Moullin et al.</w:t>
      </w:r>
      <w:r w:rsidR="00B27D9C">
        <w:rPr>
          <w:rFonts w:ascii="Times New Roman" w:hAnsi="Times New Roman" w:cs="Times New Roman"/>
          <w:sz w:val="24"/>
          <w:szCs w:val="24"/>
        </w:rPr>
        <w:t xml:space="preserve"> (2015), t</w:t>
      </w:r>
      <w:r w:rsidRPr="00F04C70">
        <w:rPr>
          <w:rFonts w:ascii="Times New Roman" w:hAnsi="Times New Roman" w:cs="Times New Roman"/>
          <w:sz w:val="24"/>
          <w:szCs w:val="24"/>
        </w:rPr>
        <w:t>he Sustainability Framework (SF) is an approach to sort out reasoning about manageability and also educate arranging, administration, a</w:t>
      </w:r>
      <w:r w:rsidRPr="00F04C70">
        <w:rPr>
          <w:rFonts w:ascii="Times New Roman" w:hAnsi="Times New Roman" w:cs="Times New Roman"/>
          <w:sz w:val="24"/>
          <w:szCs w:val="24"/>
        </w:rPr>
        <w:t xml:space="preserve">nd assessment of exercises with the end goal to enhance and keep up wellbeing results at a populace </w:t>
      </w:r>
      <w:r w:rsidRPr="00F04C70">
        <w:rPr>
          <w:rFonts w:ascii="Times New Roman" w:hAnsi="Times New Roman" w:cs="Times New Roman"/>
          <w:sz w:val="24"/>
          <w:szCs w:val="24"/>
        </w:rPr>
        <w:lastRenderedPageBreak/>
        <w:t xml:space="preserve">level. </w:t>
      </w:r>
      <w:r w:rsidR="00E55EDC">
        <w:rPr>
          <w:rFonts w:ascii="Times New Roman" w:hAnsi="Times New Roman" w:cs="Times New Roman"/>
          <w:sz w:val="24"/>
          <w:szCs w:val="24"/>
        </w:rPr>
        <w:t xml:space="preserve">In the case of the memorial hospital's HIS and </w:t>
      </w:r>
      <w:r w:rsidR="006B325A">
        <w:rPr>
          <w:rFonts w:ascii="Times New Roman" w:hAnsi="Times New Roman" w:cs="Times New Roman"/>
          <w:sz w:val="24"/>
          <w:szCs w:val="24"/>
        </w:rPr>
        <w:t>strategic initiatives, an SF are</w:t>
      </w:r>
      <w:r w:rsidR="00E55EDC">
        <w:rPr>
          <w:rFonts w:ascii="Times New Roman" w:hAnsi="Times New Roman" w:cs="Times New Roman"/>
          <w:sz w:val="24"/>
          <w:szCs w:val="24"/>
        </w:rPr>
        <w:t xml:space="preserve"> necessary so as to discover whether HIS implementation strategy will be successful and sustainable.</w:t>
      </w:r>
    </w:p>
    <w:p w:rsidR="00E55EDC" w:rsidRDefault="002E137A" w:rsidP="00F04C70">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SF for the implementation includes the following steps. The first element or step of the SF is the definition of the EMRS implementation at the memorial hospital and the strategic </w:t>
      </w:r>
      <w:r w:rsidR="00D61DF4">
        <w:rPr>
          <w:rFonts w:ascii="Times New Roman" w:hAnsi="Times New Roman" w:cs="Times New Roman"/>
          <w:sz w:val="24"/>
          <w:szCs w:val="24"/>
        </w:rPr>
        <w:t>initiatives that are put in place to ensure the successful implementation of HIS. The second aspect of the SF is t</w:t>
      </w:r>
      <w:r w:rsidR="00B71810">
        <w:rPr>
          <w:rFonts w:ascii="Times New Roman" w:hAnsi="Times New Roman" w:cs="Times New Roman"/>
          <w:sz w:val="24"/>
          <w:szCs w:val="24"/>
        </w:rPr>
        <w:t>he definition of a scenario of unsustainability</w:t>
      </w:r>
      <w:r w:rsidR="00D61DF4">
        <w:rPr>
          <w:rFonts w:ascii="Times New Roman" w:hAnsi="Times New Roman" w:cs="Times New Roman"/>
          <w:sz w:val="24"/>
          <w:szCs w:val="24"/>
        </w:rPr>
        <w:t xml:space="preserve"> and the proactive responsive t</w:t>
      </w:r>
      <w:r w:rsidR="00B71810">
        <w:rPr>
          <w:rFonts w:ascii="Times New Roman" w:hAnsi="Times New Roman" w:cs="Times New Roman"/>
          <w:sz w:val="24"/>
          <w:szCs w:val="24"/>
        </w:rPr>
        <w:t>hat would be fit to handle the u</w:t>
      </w:r>
      <w:r w:rsidR="00D61DF4">
        <w:rPr>
          <w:rFonts w:ascii="Times New Roman" w:hAnsi="Times New Roman" w:cs="Times New Roman"/>
          <w:sz w:val="24"/>
          <w:szCs w:val="24"/>
        </w:rPr>
        <w:t>nsustainable scenario if it occurs. The third element of the SF to be used at the memorial hospital is an assessment protocol to measure the progress of the strategic initiatives with regards to HIS implementation. The final step of the SF is a result review process that will help propose possible amends to the strategic initiatives that fail to meet the set benchmarks in the implementation of HIS</w:t>
      </w:r>
      <w:r w:rsidR="007A3B7E">
        <w:rPr>
          <w:rFonts w:ascii="Times New Roman" w:hAnsi="Times New Roman" w:cs="Times New Roman"/>
          <w:sz w:val="24"/>
          <w:szCs w:val="24"/>
        </w:rPr>
        <w:t xml:space="preserve"> at the memorial hospital</w:t>
      </w:r>
      <w:r w:rsidR="00B27D9C">
        <w:rPr>
          <w:rFonts w:ascii="Times New Roman" w:hAnsi="Times New Roman" w:cs="Times New Roman"/>
          <w:sz w:val="24"/>
          <w:szCs w:val="24"/>
        </w:rPr>
        <w:t xml:space="preserve"> (Moullin et al., 2015)</w:t>
      </w:r>
      <w:r w:rsidR="007A3B7E">
        <w:rPr>
          <w:rFonts w:ascii="Times New Roman" w:hAnsi="Times New Roman" w:cs="Times New Roman"/>
          <w:sz w:val="24"/>
          <w:szCs w:val="24"/>
        </w:rPr>
        <w:t>.</w:t>
      </w:r>
    </w:p>
    <w:p w:rsidR="00F04C70" w:rsidRDefault="002E137A" w:rsidP="007A3B7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summation, after evaluating </w:t>
      </w:r>
      <w:r w:rsidR="00B71810">
        <w:rPr>
          <w:rFonts w:ascii="Times New Roman" w:hAnsi="Times New Roman" w:cs="Times New Roman"/>
          <w:sz w:val="24"/>
          <w:szCs w:val="24"/>
        </w:rPr>
        <w:t>the electronic medical record</w:t>
      </w:r>
      <w:r w:rsidRPr="007A3B7E">
        <w:rPr>
          <w:rFonts w:ascii="Times New Roman" w:hAnsi="Times New Roman" w:cs="Times New Roman"/>
          <w:sz w:val="24"/>
          <w:szCs w:val="24"/>
        </w:rPr>
        <w:t xml:space="preserve"> systems strategies to be used by the memorial hospital using the</w:t>
      </w:r>
      <w:r w:rsidRPr="007A3B7E">
        <w:rPr>
          <w:rFonts w:ascii="Times New Roman" w:hAnsi="Times New Roman" w:cs="Times New Roman"/>
          <w:sz w:val="24"/>
          <w:szCs w:val="24"/>
        </w:rPr>
        <w:t xml:space="preserve"> value chain analysis tool and the customer se</w:t>
      </w:r>
      <w:r>
        <w:rPr>
          <w:rFonts w:ascii="Times New Roman" w:hAnsi="Times New Roman" w:cs="Times New Roman"/>
          <w:sz w:val="24"/>
          <w:szCs w:val="24"/>
        </w:rPr>
        <w:t>rvice lifecycle analysis tool, it is evident that the strategic initiative put in place to ensure the EMRS implementation is adequate and will be successful.</w:t>
      </w:r>
      <w:r w:rsidRPr="007A3B7E">
        <w:rPr>
          <w:rFonts w:ascii="Times New Roman" w:hAnsi="Times New Roman" w:cs="Times New Roman"/>
          <w:sz w:val="24"/>
          <w:szCs w:val="24"/>
        </w:rPr>
        <w:t xml:space="preserve"> Additionally, </w:t>
      </w:r>
      <w:r>
        <w:rPr>
          <w:rFonts w:ascii="Times New Roman" w:hAnsi="Times New Roman" w:cs="Times New Roman"/>
          <w:sz w:val="24"/>
          <w:szCs w:val="24"/>
        </w:rPr>
        <w:t xml:space="preserve">through </w:t>
      </w:r>
      <w:r w:rsidRPr="007A3B7E">
        <w:rPr>
          <w:rFonts w:ascii="Times New Roman" w:hAnsi="Times New Roman" w:cs="Times New Roman"/>
          <w:sz w:val="24"/>
          <w:szCs w:val="24"/>
        </w:rPr>
        <w:t>apply</w:t>
      </w:r>
      <w:r>
        <w:rPr>
          <w:rFonts w:ascii="Times New Roman" w:hAnsi="Times New Roman" w:cs="Times New Roman"/>
          <w:sz w:val="24"/>
          <w:szCs w:val="24"/>
        </w:rPr>
        <w:t>ing</w:t>
      </w:r>
      <w:r w:rsidRPr="007A3B7E">
        <w:rPr>
          <w:rFonts w:ascii="Times New Roman" w:hAnsi="Times New Roman" w:cs="Times New Roman"/>
          <w:sz w:val="24"/>
          <w:szCs w:val="24"/>
        </w:rPr>
        <w:t xml:space="preserve"> the sustainability fr</w:t>
      </w:r>
      <w:r w:rsidRPr="007A3B7E">
        <w:rPr>
          <w:rFonts w:ascii="Times New Roman" w:hAnsi="Times New Roman" w:cs="Times New Roman"/>
          <w:sz w:val="24"/>
          <w:szCs w:val="24"/>
        </w:rPr>
        <w:t>amework in the case of memorial hospital’s implementation of a</w:t>
      </w:r>
      <w:r>
        <w:rPr>
          <w:rFonts w:ascii="Times New Roman" w:hAnsi="Times New Roman" w:cs="Times New Roman"/>
          <w:sz w:val="24"/>
          <w:szCs w:val="24"/>
        </w:rPr>
        <w:t xml:space="preserve"> healthcare information system, the report ensured that the rolling out of the strategic initiatives will go according to plan. This is through the description of the strategic initiatives and s</w:t>
      </w:r>
      <w:r>
        <w:rPr>
          <w:rFonts w:ascii="Times New Roman" w:hAnsi="Times New Roman" w:cs="Times New Roman"/>
          <w:sz w:val="24"/>
          <w:szCs w:val="24"/>
        </w:rPr>
        <w:t xml:space="preserve">et of benchmarks which need to be reached with regards to EMRS implementation. </w:t>
      </w:r>
    </w:p>
    <w:p w:rsidR="007A3B7E" w:rsidRDefault="002E137A">
      <w:pPr>
        <w:rPr>
          <w:rFonts w:ascii="Times New Roman" w:hAnsi="Times New Roman" w:cs="Times New Roman"/>
          <w:sz w:val="24"/>
          <w:szCs w:val="24"/>
        </w:rPr>
      </w:pPr>
      <w:r>
        <w:rPr>
          <w:rFonts w:ascii="Times New Roman" w:hAnsi="Times New Roman" w:cs="Times New Roman"/>
          <w:sz w:val="24"/>
          <w:szCs w:val="24"/>
        </w:rPr>
        <w:br w:type="page"/>
      </w:r>
    </w:p>
    <w:p w:rsidR="007A3B7E" w:rsidRDefault="002E137A" w:rsidP="007A3B7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054CE" w:rsidRDefault="006054CE" w:rsidP="006054CE">
      <w:pPr>
        <w:spacing w:line="480" w:lineRule="auto"/>
        <w:ind w:left="720" w:hanging="720"/>
        <w:rPr>
          <w:rFonts w:ascii="Times New Roman" w:hAnsi="Times New Roman" w:cs="Times New Roman"/>
          <w:sz w:val="24"/>
          <w:szCs w:val="24"/>
        </w:rPr>
      </w:pPr>
      <w:r w:rsidRPr="00AB2DA9">
        <w:rPr>
          <w:rFonts w:ascii="Times New Roman" w:hAnsi="Times New Roman" w:cs="Times New Roman"/>
          <w:sz w:val="24"/>
          <w:szCs w:val="24"/>
        </w:rPr>
        <w:t>Laudon, K. C., &amp; Laudon, J. P. (2015). Management information systems (Vol. 8). Prentice Hall.</w:t>
      </w:r>
    </w:p>
    <w:p w:rsidR="006054CE" w:rsidRPr="00F04C70" w:rsidRDefault="006054CE" w:rsidP="006054CE">
      <w:pPr>
        <w:spacing w:line="480" w:lineRule="auto"/>
        <w:ind w:left="720" w:hanging="720"/>
        <w:rPr>
          <w:rFonts w:ascii="Times New Roman" w:hAnsi="Times New Roman" w:cs="Times New Roman"/>
          <w:sz w:val="24"/>
          <w:szCs w:val="24"/>
        </w:rPr>
      </w:pPr>
      <w:r w:rsidRPr="00AB2DA9">
        <w:rPr>
          <w:rFonts w:ascii="Times New Roman" w:hAnsi="Times New Roman" w:cs="Times New Roman"/>
          <w:sz w:val="24"/>
          <w:szCs w:val="24"/>
        </w:rPr>
        <w:t>Morden, T. (2016). Principles of strategic management. Routledge.</w:t>
      </w:r>
    </w:p>
    <w:p w:rsidR="006054CE" w:rsidRDefault="006054CE" w:rsidP="006054CE">
      <w:pPr>
        <w:spacing w:line="480" w:lineRule="auto"/>
        <w:ind w:left="720" w:hanging="720"/>
        <w:rPr>
          <w:rFonts w:ascii="Times New Roman" w:hAnsi="Times New Roman" w:cs="Times New Roman"/>
          <w:sz w:val="24"/>
          <w:szCs w:val="24"/>
        </w:rPr>
      </w:pPr>
      <w:r w:rsidRPr="00AB2DA9">
        <w:rPr>
          <w:rFonts w:ascii="Times New Roman" w:hAnsi="Times New Roman" w:cs="Times New Roman"/>
          <w:sz w:val="24"/>
          <w:szCs w:val="24"/>
        </w:rPr>
        <w:t>Moullin, J. C., Sabater-Hernández, D., Fernandez-Llimos, F., &amp; Benrimoj, S. I. (2015). A systematic review of implementation frameworks of innovations in healthcare and resulting generic implementation framework. Health Research Policy and Systems, 13(1), 16.</w:t>
      </w:r>
    </w:p>
    <w:p w:rsidR="006054CE" w:rsidRDefault="006054CE" w:rsidP="006054C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Sterne, J. (2016). </w:t>
      </w:r>
      <w:r w:rsidRPr="00AB2DA9">
        <w:rPr>
          <w:rFonts w:ascii="Times New Roman" w:hAnsi="Times New Roman" w:cs="Times New Roman"/>
          <w:sz w:val="24"/>
          <w:szCs w:val="24"/>
        </w:rPr>
        <w:t>Understanding the customer lifecycle and calculating customer lifetime value (CLV)</w:t>
      </w:r>
      <w:r>
        <w:rPr>
          <w:rFonts w:ascii="Times New Roman" w:hAnsi="Times New Roman" w:cs="Times New Roman"/>
          <w:sz w:val="24"/>
          <w:szCs w:val="24"/>
        </w:rPr>
        <w:t xml:space="preserve">. </w:t>
      </w:r>
      <w:r w:rsidRPr="00AB2DA9">
        <w:rPr>
          <w:rFonts w:ascii="Times New Roman" w:hAnsi="Times New Roman" w:cs="Times New Roman"/>
          <w:sz w:val="24"/>
          <w:szCs w:val="24"/>
        </w:rPr>
        <w:t>i-SCOOP</w:t>
      </w:r>
      <w:r>
        <w:rPr>
          <w:rFonts w:ascii="Times New Roman" w:hAnsi="Times New Roman" w:cs="Times New Roman"/>
          <w:sz w:val="24"/>
          <w:szCs w:val="24"/>
        </w:rPr>
        <w:t xml:space="preserve">. Retrieved from </w:t>
      </w:r>
      <w:hyperlink r:id="rId7" w:history="1">
        <w:r w:rsidRPr="00411748">
          <w:rPr>
            <w:rStyle w:val="Hyperlink"/>
            <w:rFonts w:ascii="Times New Roman" w:hAnsi="Times New Roman" w:cs="Times New Roman"/>
            <w:sz w:val="24"/>
            <w:szCs w:val="24"/>
          </w:rPr>
          <w:t>https://www.i-scoop.eu/understanding-customer-life-cycle-calculating-value/</w:t>
        </w:r>
      </w:hyperlink>
      <w:r>
        <w:rPr>
          <w:rFonts w:ascii="Times New Roman" w:hAnsi="Times New Roman" w:cs="Times New Roman"/>
          <w:sz w:val="24"/>
          <w:szCs w:val="24"/>
        </w:rPr>
        <w:t xml:space="preserve"> </w:t>
      </w:r>
    </w:p>
    <w:sectPr w:rsidR="006054CE" w:rsidSect="006054CE">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137A" w:rsidRDefault="002E137A" w:rsidP="006054CE">
      <w:pPr>
        <w:spacing w:after="0" w:line="240" w:lineRule="auto"/>
      </w:pPr>
      <w:r>
        <w:separator/>
      </w:r>
    </w:p>
  </w:endnote>
  <w:endnote w:type="continuationSeparator" w:id="0">
    <w:p w:rsidR="002E137A" w:rsidRDefault="002E137A" w:rsidP="006054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137A" w:rsidRDefault="002E137A" w:rsidP="006054CE">
      <w:pPr>
        <w:spacing w:after="0" w:line="240" w:lineRule="auto"/>
      </w:pPr>
      <w:r>
        <w:separator/>
      </w:r>
    </w:p>
  </w:footnote>
  <w:footnote w:type="continuationSeparator" w:id="0">
    <w:p w:rsidR="002E137A" w:rsidRDefault="002E137A" w:rsidP="006054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10001923"/>
      <w:docPartObj>
        <w:docPartGallery w:val="Page Numbers (Top of Page)"/>
        <w:docPartUnique/>
      </w:docPartObj>
    </w:sdtPr>
    <w:sdtEndPr>
      <w:rPr>
        <w:noProof/>
      </w:rPr>
    </w:sdtEndPr>
    <w:sdtContent>
      <w:p w:rsidR="006054CE" w:rsidRPr="006054CE" w:rsidRDefault="006054CE" w:rsidP="006054CE">
        <w:pPr>
          <w:pStyle w:val="Header"/>
          <w:jc w:val="right"/>
          <w:rPr>
            <w:rFonts w:ascii="Times New Roman" w:hAnsi="Times New Roman" w:cs="Times New Roman"/>
            <w:sz w:val="24"/>
            <w:szCs w:val="24"/>
          </w:rPr>
        </w:pPr>
        <w:r w:rsidRPr="006054CE">
          <w:rPr>
            <w:rFonts w:ascii="Times New Roman" w:hAnsi="Times New Roman" w:cs="Times New Roman"/>
            <w:sz w:val="24"/>
            <w:szCs w:val="24"/>
          </w:rPr>
          <w:t>VALUE CREATION WITH HEALTHCARE INFORMATION SYSTEMS</w:t>
        </w:r>
        <w:r>
          <w:rPr>
            <w:rFonts w:ascii="Times New Roman" w:hAnsi="Times New Roman" w:cs="Times New Roman"/>
            <w:sz w:val="24"/>
            <w:szCs w:val="24"/>
          </w:rPr>
          <w:t xml:space="preserve">                                </w:t>
        </w:r>
        <w:r w:rsidRPr="006054CE">
          <w:rPr>
            <w:rFonts w:ascii="Times New Roman" w:hAnsi="Times New Roman" w:cs="Times New Roman"/>
            <w:sz w:val="24"/>
            <w:szCs w:val="24"/>
          </w:rPr>
          <w:fldChar w:fldCharType="begin"/>
        </w:r>
        <w:r w:rsidRPr="006054CE">
          <w:rPr>
            <w:rFonts w:ascii="Times New Roman" w:hAnsi="Times New Roman" w:cs="Times New Roman"/>
            <w:sz w:val="24"/>
            <w:szCs w:val="24"/>
          </w:rPr>
          <w:instrText xml:space="preserve"> PAGE   \* MERGEFORMAT </w:instrText>
        </w:r>
        <w:r w:rsidRPr="006054CE">
          <w:rPr>
            <w:rFonts w:ascii="Times New Roman" w:hAnsi="Times New Roman" w:cs="Times New Roman"/>
            <w:sz w:val="24"/>
            <w:szCs w:val="24"/>
          </w:rPr>
          <w:fldChar w:fldCharType="separate"/>
        </w:r>
        <w:r w:rsidR="002E13C7">
          <w:rPr>
            <w:rFonts w:ascii="Times New Roman" w:hAnsi="Times New Roman" w:cs="Times New Roman"/>
            <w:noProof/>
            <w:sz w:val="24"/>
            <w:szCs w:val="24"/>
          </w:rPr>
          <w:t>1</w:t>
        </w:r>
        <w:r w:rsidRPr="006054C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4CE" w:rsidRPr="006054CE" w:rsidRDefault="006054CE">
    <w:pPr>
      <w:pStyle w:val="Header"/>
      <w:rPr>
        <w:rFonts w:ascii="Times New Roman" w:hAnsi="Times New Roman" w:cs="Times New Roman"/>
        <w:sz w:val="24"/>
        <w:szCs w:val="24"/>
      </w:rPr>
    </w:pPr>
    <w:r w:rsidRPr="006054CE">
      <w:rPr>
        <w:rFonts w:ascii="Times New Roman" w:hAnsi="Times New Roman" w:cs="Times New Roman"/>
        <w:sz w:val="24"/>
        <w:szCs w:val="24"/>
      </w:rPr>
      <w:t>Running head:</w:t>
    </w:r>
    <w:sdt>
      <w:sdtPr>
        <w:rPr>
          <w:rFonts w:ascii="Times New Roman" w:hAnsi="Times New Roman" w:cs="Times New Roman"/>
          <w:sz w:val="24"/>
          <w:szCs w:val="24"/>
        </w:rPr>
        <w:id w:val="-2038413920"/>
        <w:docPartObj>
          <w:docPartGallery w:val="Page Numbers (Top of Page)"/>
          <w:docPartUnique/>
        </w:docPartObj>
      </w:sdtPr>
      <w:sdtEndPr>
        <w:rPr>
          <w:noProof/>
        </w:rPr>
      </w:sdtEndPr>
      <w:sdtContent>
        <w:r w:rsidRPr="006054CE">
          <w:rPr>
            <w:rFonts w:ascii="Times New Roman" w:hAnsi="Times New Roman" w:cs="Times New Roman"/>
            <w:sz w:val="24"/>
            <w:szCs w:val="24"/>
          </w:rPr>
          <w:t xml:space="preserve"> VALUE CREATION WITH HEALTHCARE INFORMATION SYSTEMS</w: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11F"/>
    <w:rsid w:val="0003664E"/>
    <w:rsid w:val="000915D0"/>
    <w:rsid w:val="001029B1"/>
    <w:rsid w:val="001908BC"/>
    <w:rsid w:val="002C0474"/>
    <w:rsid w:val="002E137A"/>
    <w:rsid w:val="002E13C7"/>
    <w:rsid w:val="0031697A"/>
    <w:rsid w:val="00383AAF"/>
    <w:rsid w:val="003B2EF5"/>
    <w:rsid w:val="00411748"/>
    <w:rsid w:val="004F3AF9"/>
    <w:rsid w:val="006054CE"/>
    <w:rsid w:val="00697329"/>
    <w:rsid w:val="006B325A"/>
    <w:rsid w:val="007A3B7E"/>
    <w:rsid w:val="007C5978"/>
    <w:rsid w:val="00952DAD"/>
    <w:rsid w:val="009531A0"/>
    <w:rsid w:val="009727A3"/>
    <w:rsid w:val="00A00F78"/>
    <w:rsid w:val="00A25D9E"/>
    <w:rsid w:val="00A83DAA"/>
    <w:rsid w:val="00AB2DA9"/>
    <w:rsid w:val="00B27D9C"/>
    <w:rsid w:val="00B71810"/>
    <w:rsid w:val="00B9411F"/>
    <w:rsid w:val="00BA7B64"/>
    <w:rsid w:val="00CC5B58"/>
    <w:rsid w:val="00D16252"/>
    <w:rsid w:val="00D61DF4"/>
    <w:rsid w:val="00DC31E0"/>
    <w:rsid w:val="00DD0334"/>
    <w:rsid w:val="00E55EDC"/>
    <w:rsid w:val="00E6285D"/>
    <w:rsid w:val="00F04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2DA9"/>
    <w:rPr>
      <w:color w:val="0563C1" w:themeColor="hyperlink"/>
      <w:u w:val="single"/>
    </w:rPr>
  </w:style>
  <w:style w:type="paragraph" w:styleId="Header">
    <w:name w:val="header"/>
    <w:basedOn w:val="Normal"/>
    <w:link w:val="HeaderChar"/>
    <w:uiPriority w:val="99"/>
    <w:unhideWhenUsed/>
    <w:rsid w:val="006054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4CE"/>
  </w:style>
  <w:style w:type="paragraph" w:styleId="Footer">
    <w:name w:val="footer"/>
    <w:basedOn w:val="Normal"/>
    <w:link w:val="FooterChar"/>
    <w:uiPriority w:val="99"/>
    <w:unhideWhenUsed/>
    <w:rsid w:val="006054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4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2DA9"/>
    <w:rPr>
      <w:color w:val="0563C1" w:themeColor="hyperlink"/>
      <w:u w:val="single"/>
    </w:rPr>
  </w:style>
  <w:style w:type="paragraph" w:styleId="Header">
    <w:name w:val="header"/>
    <w:basedOn w:val="Normal"/>
    <w:link w:val="HeaderChar"/>
    <w:uiPriority w:val="99"/>
    <w:unhideWhenUsed/>
    <w:rsid w:val="006054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4CE"/>
  </w:style>
  <w:style w:type="paragraph" w:styleId="Footer">
    <w:name w:val="footer"/>
    <w:basedOn w:val="Normal"/>
    <w:link w:val="FooterChar"/>
    <w:uiPriority w:val="99"/>
    <w:unhideWhenUsed/>
    <w:rsid w:val="006054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4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scoop.eu/understanding-customer-life-cycle-calculating-valu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325</TotalTime>
  <Pages>8</Pages>
  <Words>1864</Words>
  <Characters>10631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User</cp:lastModifiedBy>
  <cp:revision>9</cp:revision>
  <dcterms:created xsi:type="dcterms:W3CDTF">2018-10-22T12:54:00Z</dcterms:created>
  <dcterms:modified xsi:type="dcterms:W3CDTF">2018-10-22T18:38:00Z</dcterms:modified>
</cp:coreProperties>
</file>